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89406" w14:textId="6ED47CCA" w:rsidR="005108FB" w:rsidRDefault="0007076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5F4BA20E" wp14:editId="1736730A">
            <wp:simplePos x="0" y="0"/>
            <wp:positionH relativeFrom="column">
              <wp:posOffset>-489585</wp:posOffset>
            </wp:positionH>
            <wp:positionV relativeFrom="paragraph">
              <wp:posOffset>-796290</wp:posOffset>
            </wp:positionV>
            <wp:extent cx="6343650" cy="93821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7418"/>
        <w:gridCol w:w="1500"/>
      </w:tblGrid>
      <w:tr w:rsidR="008560EB" w:rsidRPr="008560EB" w14:paraId="25E97EAE" w14:textId="77777777" w:rsidTr="005108FB">
        <w:tc>
          <w:tcPr>
            <w:tcW w:w="9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375EF" w14:textId="77777777" w:rsidR="00D842FE" w:rsidRPr="008560EB" w:rsidRDefault="00D842FE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14:paraId="76901DCC" w14:textId="77777777" w:rsidR="00DC7955" w:rsidRPr="008560EB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предмету «Биология» на 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 учебный год для обучающихся 7-го класса </w:t>
            </w:r>
            <w:r w:rsidR="001652BE" w:rsidRPr="008560EB">
              <w:rPr>
                <w:rFonts w:ascii="Times New Roman" w:hAnsi="Times New Roman" w:cs="Times New Roman"/>
                <w:sz w:val="28"/>
                <w:szCs w:val="28"/>
              </w:rPr>
              <w:t>ЧОУ «СШ «М</w:t>
            </w:r>
            <w:r w:rsidR="008560EB">
              <w:rPr>
                <w:rFonts w:ascii="Times New Roman" w:hAnsi="Times New Roman" w:cs="Times New Roman"/>
                <w:sz w:val="28"/>
                <w:szCs w:val="28"/>
              </w:rPr>
              <w:t>ансур</w:t>
            </w:r>
            <w:r w:rsidR="001652BE" w:rsidRPr="008560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 разработана в соответствии с требованиями следующих документов:</w:t>
            </w:r>
          </w:p>
          <w:p w14:paraId="11D4225C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6" w:anchor="/document/99/902389617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Федеральный закон от 29.12.2012 № 273-ФЗ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«Об образовании в Российской Федерации».</w:t>
            </w:r>
          </w:p>
          <w:p w14:paraId="1236D1A8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7" w:anchor="/document/99/603340708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Приказ </w:t>
              </w:r>
              <w:proofErr w:type="spellStart"/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Минпросвещения</w:t>
              </w:r>
              <w:proofErr w:type="spellEnd"/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 от 22.03.2021 № 115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      </w:r>
          </w:p>
          <w:p w14:paraId="5C15D047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8" w:anchor="/document/99/902254916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 Минобрнауки от 17.12.2010 № 1897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«Об утверждении федерального государственного образовательного стандарта основного общего образования».</w:t>
            </w:r>
          </w:p>
          <w:p w14:paraId="4BE4211D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9" w:anchor="/document/99/566085656/ZAP23UG3D9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СП 2.4.3648-20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утвержденные </w:t>
            </w:r>
            <w:hyperlink r:id="rId10" w:anchor="/document/99/566085656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государственного санитарного врача России от 28.09.2020 № 28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D72FE7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1" w:anchor="/document/99/573500115/XA00LVA2M9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СанПиН 1.2.3685-21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утвержденные </w:t>
            </w:r>
            <w:hyperlink r:id="rId12" w:anchor="/document/97/486051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санитарного врача от 28.01.2021 № 2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F5566A5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3" w:anchor="/document/97/482254/" w:history="1"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Приказ </w:t>
              </w:r>
              <w:proofErr w:type="spellStart"/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Минпросвещения</w:t>
              </w:r>
              <w:proofErr w:type="spellEnd"/>
              <w:r w:rsidR="00DC7955" w:rsidRPr="008560E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 от 20.05.2020 № 254</w:t>
              </w:r>
            </w:hyperlink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      </w:r>
          </w:p>
          <w:p w14:paraId="2A4F847C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Учебный план основного общего образования 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ЧОУ «СШ «М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ансур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» 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учебный год.</w:t>
            </w:r>
          </w:p>
          <w:p w14:paraId="479A59E5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Положение о рабочей программе 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ЧОУ «СШ «М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ансур</w:t>
            </w:r>
            <w:proofErr w:type="gramStart"/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» 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14:paraId="07777FA9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Содержательной основой школьного курса биологии является биологическая наука. Поэтому биология как учебный предмет вноситсущественный вклад в формирование у учащихся системы знаний как о живой природе, так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окружающем мире в целом. Она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раскрывает роль биологической науки в экономическом и культурном развитии общества, 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собствует формированию научного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мировоззрения. Курс биологии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уровне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общего образования направлен на 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у учащихся представлений об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отличительных особенностях живой природы, её многообразии и эволюции, человеке как биосоциальн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существе. Для формирования у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учащихся основ научного мировоззрения, развития интеллектуальных способностей и познавательны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интересов в процессе изучения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биологии основное внимание уделяется знакомству с методами научного познания живой природы,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остановке проблем, требующих от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учащихся самостоятельной деятельности по их разрешению. Отбор содержания проведён с учётом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культуросообразного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подхода, в 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соответствии с которым учащиеся должны освоить содержание, значимое для формирования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познавательной, нравственной 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эстетической культуры, сохранения окружающей среды и собственного здоровья, для повседневной жизни и практической деятельности.</w:t>
            </w:r>
          </w:p>
          <w:p w14:paraId="0E69253A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Основными целями изучения биологии в основной школе являются:</w:t>
            </w:r>
          </w:p>
          <w:p w14:paraId="72C5E9B3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формирование первоначальных систематизированных представлений о биологических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объектах, процессах, явлениях,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закономерностях, об основных биологических теориях (клеточной, эволюционной Ч. Дарвина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элементарных представлений о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наследственности и изменчивости (ген, хромосома, мутация, наследственные заболевания,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следственная и ненаследственная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изменчивость, гаметы), об экосистемной организации жизни;</w:t>
            </w:r>
          </w:p>
          <w:p w14:paraId="2DA36ABE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овладение понятийным аппаратом биологии;</w:t>
            </w:r>
          </w:p>
          <w:p w14:paraId="7142D875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приобретение опыта использования методов биологической науки для изучения живых организмов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человека: наблюдения за живыми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объектами, собственным организмом; описание биологических объектов и процессов; проведение несложных биологическихэкспериментов с использованием аналоговых и цифровых биологических приборов и инструментов;</w:t>
            </w:r>
          </w:p>
          <w:p w14:paraId="2C76EDC0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 освоение приёмов оказания первой помощи, рациональной организации труда и отдыха, выращ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ивания и размножения культурных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растений и домашних животных, ухода за ними; проведение наблюдений за состоянием собственного организма;</w:t>
            </w:r>
          </w:p>
          <w:p w14:paraId="698BB24B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формирование основ экологической грамотности: способности оценивать последствия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 человека в природе, влияние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факторов риска на здоровье человека, выбирать целевые и смысловые установки в своих действиях и поступках по отношению к живо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природе, здоровью своему и окружающих; осознание необходимости сохранения биоразнообразия и природных местообитаний;</w:t>
            </w:r>
          </w:p>
          <w:p w14:paraId="2F43D564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— овладение приёмами работы с информацией биологического содержания, представленной в разной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форме (в виде текста, табличных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данных, схем, фотографий и др.);</w:t>
            </w:r>
          </w:p>
          <w:p w14:paraId="585E379E" w14:textId="77777777" w:rsidR="008560EB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создание основы для формирования интереса к дальнейшему расширению и углублению биологическ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знаний и выбора биологии как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профильного предмета на ступени среднего полного образования, а в дальнейшем и в качестве сферы своей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ональной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1887D85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Основные задачи курса:</w:t>
            </w:r>
          </w:p>
          <w:p w14:paraId="5C4417FA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– усиление </w:t>
            </w:r>
            <w:proofErr w:type="spellStart"/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внутрипредметной</w:t>
            </w:r>
            <w:proofErr w:type="spellEnd"/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 интеграции и обесп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ечение целостности биологии как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 дисциплины;</w:t>
            </w:r>
          </w:p>
          <w:p w14:paraId="3B58C8A8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реализация межпредметной интеграции биологии с другими естественнонаучными дисциплинами;</w:t>
            </w:r>
          </w:p>
          <w:p w14:paraId="5816B204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отражение интеграции биологического и гуманитарного знания, связей биологии</w:t>
            </w:r>
          </w:p>
          <w:p w14:paraId="79B82D40" w14:textId="77777777" w:rsidR="008560EB" w:rsidRPr="00D82D9A" w:rsidRDefault="008560EB" w:rsidP="00856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 нравственно-этическими и экологическими ценностями общества;</w:t>
            </w:r>
          </w:p>
          <w:p w14:paraId="29ACDC60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воспитание ценностного отношения к живым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организмам, окружающей среде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собственному здоровью; экологической, гигиеничес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кой и генетической грамотности;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культуры поведения в природе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78F068B" w14:textId="77777777" w:rsidR="00DC7955" w:rsidRPr="008560EB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образовательного процесса</w:t>
            </w:r>
          </w:p>
          <w:p w14:paraId="74FB011F" w14:textId="77777777" w:rsidR="00DC7955" w:rsidRDefault="00D842FE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Рабочая программа разработана </w:t>
            </w:r>
            <w:r w:rsidRPr="00D842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 основе программы авторского коллектива под руководством В.В.</w:t>
            </w:r>
            <w:r w:rsidR="005108F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D842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Пасечника, в соответствии с учебником, допущенным Министерством </w:t>
            </w:r>
            <w:r w:rsidR="005108F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просвещения</w:t>
            </w:r>
            <w:r w:rsidRPr="00D842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Российской Федерации: </w:t>
            </w:r>
            <w:r w:rsidR="005108FB" w:rsidRPr="005108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Пасечник В.В., </w:t>
            </w:r>
            <w:proofErr w:type="spellStart"/>
            <w:r w:rsidR="005108FB" w:rsidRPr="005108FB">
              <w:rPr>
                <w:rFonts w:ascii="Times New Roman" w:eastAsia="Calibri" w:hAnsi="Times New Roman" w:cs="Times New Roman"/>
                <w:sz w:val="28"/>
                <w:szCs w:val="28"/>
              </w:rPr>
              <w:t>Суматохин</w:t>
            </w:r>
            <w:proofErr w:type="spellEnd"/>
            <w:r w:rsidR="005108FB" w:rsidRPr="005108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С.В., Калинова Г.С.</w:t>
            </w:r>
            <w:r w:rsidR="005108FB">
              <w:rPr>
                <w:rFonts w:ascii="Times New Roman" w:eastAsia="Calibri" w:hAnsi="Times New Roman" w:cs="Times New Roman"/>
                <w:sz w:val="28"/>
                <w:szCs w:val="28"/>
              </w:rPr>
              <w:t>; под редакцией Пасечника В.В.</w:t>
            </w:r>
            <w:r w:rsidR="005108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="005108FB" w:rsidRPr="005108FB">
              <w:rPr>
                <w:rFonts w:ascii="Times New Roman" w:eastAsia="Calibri" w:hAnsi="Times New Roman" w:cs="Times New Roman"/>
                <w:sz w:val="28"/>
                <w:szCs w:val="28"/>
              </w:rPr>
              <w:t>Биология. Линия жизни (5-9)</w:t>
            </w:r>
            <w:r w:rsidR="005108FB" w:rsidRPr="00856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Данная программа рассчитана на 1 год. Общее число учебных часов в 7-м классе – 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(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7955" w:rsidRPr="008560EB">
              <w:rPr>
                <w:rFonts w:ascii="Times New Roman" w:hAnsi="Times New Roman" w:cs="Times New Roman"/>
                <w:sz w:val="28"/>
                <w:szCs w:val="28"/>
              </w:rPr>
              <w:t> час в неделю).</w:t>
            </w:r>
          </w:p>
          <w:p w14:paraId="5C67016A" w14:textId="77777777" w:rsidR="005108FB" w:rsidRPr="008560EB" w:rsidRDefault="005108F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E22C9" w14:textId="77777777" w:rsidR="00DC7955" w:rsidRDefault="00DC7955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образовательные результаты освоения учебного предмета </w:t>
            </w:r>
          </w:p>
          <w:p w14:paraId="11796CB6" w14:textId="77777777" w:rsidR="005108FB" w:rsidRPr="008560EB" w:rsidRDefault="005108FB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4937" w:type="pct"/>
              <w:jc w:val="center"/>
              <w:tblBorders>
                <w:top w:val="single" w:sz="6" w:space="0" w:color="222222"/>
                <w:left w:val="single" w:sz="6" w:space="0" w:color="222222"/>
                <w:bottom w:val="single" w:sz="6" w:space="0" w:color="222222"/>
                <w:right w:val="single" w:sz="6" w:space="0" w:color="222222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54"/>
              <w:gridCol w:w="7580"/>
            </w:tblGrid>
            <w:tr w:rsidR="008560EB" w:rsidRPr="005108FB" w14:paraId="0E470334" w14:textId="77777777" w:rsidTr="005108FB">
              <w:trPr>
                <w:jc w:val="center"/>
              </w:trPr>
              <w:tc>
                <w:tcPr>
                  <w:tcW w:w="1066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A4C46F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Личностные</w:t>
                  </w:r>
                </w:p>
              </w:tc>
              <w:tc>
                <w:tcPr>
                  <w:tcW w:w="3934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B4BBBE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Воспитание российской гражданской идентичности: патриотизма, любви и уважения к Отечеству, чувства гордости за свою Родину.</w:t>
                  </w:r>
                </w:p>
                <w:p w14:paraId="0373D001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обучению, с учетом устойчивых познавательных интересов.</w:t>
                  </w:r>
                </w:p>
                <w:p w14:paraId="0CFF765B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Знание основных принципов и правил отношения к живой природе.</w:t>
                  </w:r>
                </w:p>
                <w:p w14:paraId="3F6C392E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 познавательных интересов и мотивов, направленных на изучение живой природы; эстетического отношения к живым объектам.</w:t>
                  </w:r>
                </w:p>
                <w:p w14:paraId="35DA756D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Освоение социальных норм и правил поведения.</w:t>
                  </w:r>
                </w:p>
                <w:p w14:paraId="18D796AA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сознания и компетентности в решении моральных проблем на основе личностного выбора.</w:t>
                  </w:r>
                </w:p>
                <w:p w14:paraId="21BBB6DA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нравственных чувств и нравственного поведения, осознанного и ответственного отношения к собственным поступкам.</w:t>
                  </w:r>
                </w:p>
                <w:p w14:paraId="39627A6D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коммуникативной компетентности в общении и сотрудничестве со сверстниками, в процессе образовательной, учебно-исследовательской, творческой и других видов деятельности.</w:t>
                  </w:r>
                </w:p>
                <w:p w14:paraId="11FF680A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экологической культуры на основе признания ценности жизни во всех ее проявлениях и необходимости ответственного, </w:t>
                  </w: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бережного отношения к окружающей среде</w:t>
                  </w:r>
                </w:p>
              </w:tc>
            </w:tr>
            <w:tr w:rsidR="008560EB" w:rsidRPr="005108FB" w14:paraId="21DD5E66" w14:textId="77777777" w:rsidTr="005108FB">
              <w:trPr>
                <w:jc w:val="center"/>
              </w:trPr>
              <w:tc>
                <w:tcPr>
                  <w:tcW w:w="1066" w:type="pct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552A4E0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Метапредметные</w:t>
                  </w:r>
                </w:p>
              </w:tc>
              <w:tc>
                <w:tcPr>
                  <w:tcW w:w="3934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E8C0E0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Регулятивные УУД:</w:t>
                  </w:r>
                </w:p>
                <w:p w14:paraId="3E03D90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            </w:r>
                </w:p>
                <w:p w14:paraId="34AA706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      </w:r>
                </w:p>
                <w:p w14:paraId="09A737D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      </w:r>
                </w:p>
                <w:p w14:paraId="6F155EA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      </w:r>
                </w:p>
              </w:tc>
            </w:tr>
            <w:tr w:rsidR="008560EB" w:rsidRPr="005108FB" w14:paraId="5C207BAE" w14:textId="77777777" w:rsidTr="005108FB">
              <w:trPr>
                <w:jc w:val="center"/>
              </w:trPr>
              <w:tc>
                <w:tcPr>
                  <w:tcW w:w="1066" w:type="pct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14:paraId="447B433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4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7CDD4B1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Познавательные УУД:</w:t>
                  </w:r>
                </w:p>
                <w:p w14:paraId="3E6569F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наблюдать;</w:t>
                  </w:r>
                </w:p>
                <w:p w14:paraId="539FC0A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проводить эксперименты, делать выводы и заключения, структурировать материал, объяснять, доказывать, защищать свои идеи;</w:t>
                  </w:r>
                </w:p>
                <w:p w14:paraId="32AF049D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информацию;</w:t>
                  </w:r>
                </w:p>
                <w:p w14:paraId="7F50C01E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создавать, применять и преобразовывать знаки и символы, модели и схемы для решения учебных и познавательных задач;</w:t>
                  </w:r>
                </w:p>
                <w:p w14:paraId="57E72ADE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            </w:r>
                </w:p>
                <w:p w14:paraId="5A647D1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формирование и развитие компетентности в области использования информационно-коммуникационных технологий (ИКТ-компетенции)</w:t>
                  </w:r>
                </w:p>
              </w:tc>
            </w:tr>
            <w:tr w:rsidR="008560EB" w:rsidRPr="005108FB" w14:paraId="1DB2EAFD" w14:textId="77777777" w:rsidTr="005108FB">
              <w:trPr>
                <w:jc w:val="center"/>
              </w:trPr>
              <w:tc>
                <w:tcPr>
                  <w:tcW w:w="1066" w:type="pct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14:paraId="65359A40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4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46B737F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Коммуникативные УУД:</w:t>
                  </w:r>
                </w:p>
                <w:p w14:paraId="393ABEB5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</w:t>
                  </w:r>
                </w:p>
              </w:tc>
            </w:tr>
            <w:tr w:rsidR="008560EB" w:rsidRPr="005108FB" w14:paraId="61045414" w14:textId="77777777" w:rsidTr="005108FB">
              <w:trPr>
                <w:jc w:val="center"/>
              </w:trPr>
              <w:tc>
                <w:tcPr>
                  <w:tcW w:w="1066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3EDBF74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Предметные</w:t>
                  </w:r>
                </w:p>
              </w:tc>
              <w:tc>
                <w:tcPr>
                  <w:tcW w:w="3934" w:type="pc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2D6B34A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Обучающийся научится:</w:t>
                  </w:r>
                </w:p>
                <w:p w14:paraId="01A8D1F6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Характеризовать особенности строения и процессов жизнедеятельности биологических объектов:</w:t>
                  </w:r>
                </w:p>
                <w:p w14:paraId="448B8710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строение, функции клеток животных;</w:t>
                  </w:r>
                </w:p>
                <w:p w14:paraId="37C9403B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строение и жизнедеятельность (особенности питания, дыхания, передвижения веществ, выделения конечных продуктов жизнедеятельности, размножения, роста и развития) животного организма;</w:t>
                  </w:r>
                </w:p>
                <w:p w14:paraId="3EB1F2D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среды обитания организмов, экологические факторы;</w:t>
                  </w:r>
                </w:p>
                <w:p w14:paraId="4BBE396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применять методы биологической науки для изучения организмов: наблюдать сезонные изменения в жизни животных;</w:t>
                  </w:r>
                </w:p>
                <w:p w14:paraId="5BAC5A8A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результаты опытов по изучению жизнедеятельности живых организмов;</w:t>
                  </w:r>
                </w:p>
                <w:p w14:paraId="7E1A3639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использовать составляющие исследовательской и проектной деятельности по изучению живых организмов и общих биологических закономерностей, свойственных живой природе.</w:t>
                  </w:r>
                </w:p>
                <w:p w14:paraId="4E9F1D98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Называть общие признаки живого организма; основные систематические категории, признаки царств живой природы, </w:t>
                  </w:r>
                  <w:proofErr w:type="spellStart"/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подцарств</w:t>
                  </w:r>
                  <w:proofErr w:type="spellEnd"/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типов и классов животных; причины и результаты эволюции животных.</w:t>
                  </w:r>
                </w:p>
                <w:p w14:paraId="493F37D8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Распознавать организмы животных; клетки, ткани, органы и системы органов животных; наиболее распространенные виды животных региона; животных разных классов и типов.</w:t>
                  </w:r>
                </w:p>
                <w:p w14:paraId="194E3B54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Приводить примеры усложнения животных в процессе эволюции; </w:t>
                  </w: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природных сообществ; приспособленности животных к среде обитания; наиболее распространенных видов и пород животных.</w:t>
                  </w:r>
                </w:p>
                <w:p w14:paraId="6946C188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Обосновывать:</w:t>
                  </w:r>
                </w:p>
                <w:p w14:paraId="5A7B6B3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взаимосвязь строения и функций органов и систем органов, организма и среды;</w:t>
                  </w:r>
                </w:p>
                <w:p w14:paraId="4BCC79D7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влияние деятельности человека на многообразие видов животных, на среду их обитания, последствия этой деятельности.</w:t>
                  </w:r>
                </w:p>
                <w:p w14:paraId="7E6AFFA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Сравнивать строение и функции клеток растений и животных; типы животных, классы хордовых, царства живой природы.</w:t>
                  </w:r>
                </w:p>
                <w:p w14:paraId="69DF7021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 Делать выводы об усложнении животного мира в процессе эволюции,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            </w:r>
                </w:p>
                <w:p w14:paraId="3BDD8B90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Обучающийся получит возможность научиться:</w:t>
                  </w:r>
                </w:p>
                <w:p w14:paraId="3D3FEA88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Соблюдать правила: работы в кабинете биологии, с биологическими приборами и инструментами; приготовления микропрепаратов и рассматривания их под микроскопом; проведения простейших опытов изучения поведения животных; бережного отношения к организмам, природным сообществам, поведения в природе; здорового образа жизни человека, его личной и общественной гигиены.</w:t>
                  </w:r>
                </w:p>
                <w:p w14:paraId="5815275D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Использовать приемы оказания первой помощи при укусах животных; работы с определителями растений; выращивания и размножения домашних животных.</w:t>
                  </w:r>
                </w:p>
                <w:p w14:paraId="3E941152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Выделять эстетические достоинства объектов живой природы.</w:t>
                  </w:r>
                </w:p>
                <w:p w14:paraId="51695E44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Осознанно соблюдать основные принципы и правила отношения к живой природе.</w:t>
                  </w:r>
                </w:p>
                <w:p w14:paraId="52522A9F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природы).</w:t>
                  </w:r>
                </w:p>
                <w:p w14:paraId="353A0063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Находить информацию о растениях и животных в научно-популярной литературе, биологических словарях и справочниках, анализировать, оценивать ее и переводить из одной формы в другую.</w:t>
                  </w:r>
                </w:p>
                <w:p w14:paraId="0D2D9BA7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Выбирать целевые и смысловые установки в своих действиях и </w:t>
                  </w: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поступках по отношению к живой природе.</w:t>
                  </w:r>
                </w:p>
                <w:p w14:paraId="29B9064C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Выдвигать гипотезы о возможных последствиях деятельности человека в экосистемах и биосфере.</w:t>
                  </w:r>
                </w:p>
                <w:p w14:paraId="3A336707" w14:textId="77777777" w:rsidR="00DC7955" w:rsidRPr="005108FB" w:rsidRDefault="00DC7955" w:rsidP="008560EB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08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Аргументировать свою точку зрения в ходе дискуссии по обсуждению глобальных экологических проблем</w:t>
                  </w:r>
                </w:p>
              </w:tc>
            </w:tr>
          </w:tbl>
          <w:p w14:paraId="7E1A699D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52B0E2" w14:textId="77777777" w:rsidR="00DC7955" w:rsidRDefault="00DC7955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учебного предмета </w:t>
            </w:r>
          </w:p>
          <w:p w14:paraId="3D58A9E4" w14:textId="77777777" w:rsidR="005108FB" w:rsidRDefault="005108FB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7A56DD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Введение.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Многообразие организмов, их классификация </w:t>
            </w:r>
          </w:p>
          <w:p w14:paraId="29631741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Систематика — наука о многообразии и классификации организмов. Вид — исходная единица систематики. Классификация живых организмов.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таблицы с изображением представителей различных царств живой природы.</w:t>
            </w:r>
          </w:p>
          <w:p w14:paraId="597FF094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Глава 1.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Бактерии. Грибы. Лишайники </w:t>
            </w:r>
          </w:p>
          <w:p w14:paraId="1C3D410C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Бактерии — доядерные организмы. Особенности строения и жизнедеятельности. Разнообразие бактерий, их распространение в природе. Роль бактерий в природе и жизни человека.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 xml:space="preserve">      Грибы — царство живой природы. Многообразие грибов, их роль в жизни человека. Грибы — паразиты растений, животных, человека. Лишайники — комплексные симбиотические организмы. Роль в природе, использование </w:t>
            </w:r>
            <w:proofErr w:type="spellStart"/>
            <w:proofErr w:type="gramStart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человеком.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</w:t>
            </w:r>
            <w:proofErr w:type="spellEnd"/>
            <w:proofErr w:type="gramEnd"/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натуральные объекты (трутовик, ржавчина, головня, спорынья, лишайники), муляжи плодовых тел шляпочных грибов.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Лабораторная работа №1: 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• Изучение строения плесневых грибов.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Практическая работа: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• Распознавание съедобных и ядовитых грибов.</w:t>
            </w:r>
          </w:p>
          <w:p w14:paraId="74F536AF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Глава 2.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Многообразие растительного мира </w:t>
            </w:r>
          </w:p>
          <w:p w14:paraId="7E3FC2CB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Водоросли — наиболее древние низшие растения. Одноклеточные и многоклеточные водоросли. Строение, жизнедеятельность, размножение. Роль водорослей в природе, использование в практической деятельности и охрана.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proofErr w:type="spellStart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Риниофиты</w:t>
            </w:r>
            <w:proofErr w:type="spellEnd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— первые наземные высшие растения. Появление тканей. Ткани растений.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      Мхи, строение и жизнедеятельность. Роль мхов в природе, хозяйственное значение. </w:t>
            </w:r>
            <w:proofErr w:type="spellStart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Средообразующее</w:t>
            </w:r>
            <w:proofErr w:type="spellEnd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значение мхов.</w:t>
            </w:r>
          </w:p>
          <w:p w14:paraId="6F20E340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 xml:space="preserve">      Папоротники, строение и жизнедеятельность. Многообразие папоротников, их роль в природе. </w:t>
            </w:r>
            <w:proofErr w:type="spellStart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Средообразующее</w:t>
            </w:r>
            <w:proofErr w:type="spellEnd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значение папоротников. Использование и охрана папоротников. </w:t>
            </w:r>
          </w:p>
          <w:p w14:paraId="5BBAF1AE" w14:textId="77777777" w:rsidR="00D842FE" w:rsidRP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Семенные растения. Особенности строения и жизнедеятельности голосеменных. Многообразие голосеменных. Хвойный лес как природное сообщество. Роль голосеменных в природе, их использование.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Покрытосеменные растения, особенности их строения и процессов жизнедеятельности. Многообразие покрытосеменных, их классификация. Класс Двудольные, важнейшие семейства класса (с учетом природного окружения). Класс Однодольные, важнейшие семейства класса.</w:t>
            </w:r>
          </w:p>
          <w:p w14:paraId="2DD67B8D" w14:textId="77777777" w:rsidR="005108FB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Многообразие растений, выращиваемых человеком.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живые и гербарные экземпляры растений разных отделов, классов и семейств покрытосеменных; микропрепараты тканей растений; культурные растения региона; приспособленность растений к жизни в разных средах обитания. </w:t>
            </w:r>
          </w:p>
          <w:p w14:paraId="184E93D0" w14:textId="77777777" w:rsidR="005108FB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Лабораторные работы: </w:t>
            </w:r>
          </w:p>
          <w:p w14:paraId="19893FE6" w14:textId="77777777" w:rsidR="00D842FE" w:rsidRPr="005108FB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br/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     №2 Изучение видоизмененных побегов (луковица, корневище, клубень).</w:t>
            </w:r>
          </w:p>
          <w:p w14:paraId="416509E9" w14:textId="77777777" w:rsidR="00D842FE" w:rsidRPr="00662644" w:rsidRDefault="00A259B9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 xml:space="preserve">       </w:t>
            </w:r>
            <w:r w:rsidR="00D842FE" w:rsidRPr="00A259B9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№</w:t>
            </w:r>
            <w:r w:rsidR="00D842FE" w:rsidRPr="00A259B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 Изучение органов цветкового растения.</w:t>
            </w:r>
            <w:r w:rsidR="00D842FE"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  <w:r w:rsidR="00D842FE"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 №4Изучение строения семян однодольных и двудольных растений. </w:t>
            </w:r>
            <w:r w:rsidR="00D842FE"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№5 Выявление признаков семейства по внешнему строению растений.</w:t>
            </w:r>
          </w:p>
          <w:p w14:paraId="5C3A01B1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Практические работы:</w:t>
            </w:r>
          </w:p>
          <w:p w14:paraId="385FB92B" w14:textId="77777777" w:rsidR="00D842FE" w:rsidRP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• Распознавание наиболее распространенных растений своей местности.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      • Распознавание важнейших сельскохозяйственных культур.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• Определение принадлежности растений к определенной систематической группе с использованием справочников и определителей.</w:t>
            </w:r>
          </w:p>
          <w:p w14:paraId="4B4F869B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Предметные результаты обучения.</w:t>
            </w:r>
          </w:p>
          <w:p w14:paraId="44EBB5EF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Учащиеся должны уметь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:</w:t>
            </w:r>
          </w:p>
          <w:p w14:paraId="21AF728F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различать и описывать органы цветковых растений;</w:t>
            </w:r>
          </w:p>
          <w:p w14:paraId="62CA9E88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объяснять связь особенностей строения органов растений со средой обитания;</w:t>
            </w:r>
          </w:p>
          <w:p w14:paraId="1230A54B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изучать органы растений в ходе лабораторных работ.</w:t>
            </w:r>
          </w:p>
          <w:p w14:paraId="6F41F893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делать морфологическую характеристику растений;</w:t>
            </w:r>
          </w:p>
          <w:p w14:paraId="50EA006F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выявлять признаки семейства по внешнему строению растений;</w:t>
            </w:r>
          </w:p>
          <w:p w14:paraId="3C1F84DB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работать с определительными картами;</w:t>
            </w:r>
          </w:p>
          <w:p w14:paraId="203899EE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различать объем и содержание понятий;</w:t>
            </w:r>
          </w:p>
          <w:p w14:paraId="3676072B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различать родовое и видовое понятия;</w:t>
            </w:r>
          </w:p>
          <w:p w14:paraId="68FDCFF0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определять аспект классификации;</w:t>
            </w:r>
          </w:p>
          <w:p w14:paraId="6C1F29CA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осуществлять классификацию.</w:t>
            </w:r>
          </w:p>
          <w:p w14:paraId="0293110A" w14:textId="77777777" w:rsidR="00A259B9" w:rsidRP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Глава 3.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Многообразие животного мира </w:t>
            </w:r>
          </w:p>
          <w:p w14:paraId="5F015A6A" w14:textId="77777777" w:rsidR="00D842FE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Общие сведения о животном мире. Основные отличия животных от растений, черты их сходства. Систематика животных. Охрана животного мира.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Одноклеточные животные.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Особенности строения и жизнедеятельности, многообразие одноклеточных. Паразитические одноклеточные. Меры предупреждения заболеваний, вызываемых одноклеточными. Роль одноклеточных в природе и жизни человека.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Многоклеточные животные.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Особенности строения и жизнедеятельности. Специализация клеток. Ткани, органы, системы органов организма животного, их взаимосвязь. </w:t>
            </w:r>
          </w:p>
          <w:p w14:paraId="51F66DAD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Кишечнополостные. Особенности строения и жизнедеятельности кишечнополостных. Рефлекс. Многообразие кишечнополостных, их роль в природе и жизни человека.</w:t>
            </w:r>
          </w:p>
          <w:p w14:paraId="75DA562B" w14:textId="77777777" w:rsidR="005108FB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      Черви. Особенности строения и жизнедеятельности червей. Многообразие червей. Паразитические черви. Меры предупреждения заражения паразитическими червями. Роль червей в природе и жизни человека.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Моллюски. Особенности строения и жизнедеятельности моллюсков. Многообразие моллюсков. Промысловое значение моллюсков. Роль моллюсков в природе и жизни человека.</w:t>
            </w:r>
          </w:p>
          <w:p w14:paraId="5428A508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Членистоногие. Особенности строения и жизнедеятельности членистоногих. Многообразие членистоногих. Инстинкты. Членистоногие — возбудители и переносчики возбудителей болезней человека и животных, вредители сельскохозяйственных растений. Меры предупреждения заболеваний. Медоносные пчелы. Пчеловодство. Роль членистоногих в природе, их практическое значение и охрана.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Хордовые. Общая характеристика. Рыбы. Особенности строения и жизнедеятельности рыб. Многообразие рыб. Рыболовство и рыбоводство. Роль в природе, практическое значение и охрана рыб.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Земноводные и пресмыкающиеся. Особенности строения и жизнедеятельности, многообразие земноводных и пресмыкающихся. Предохранение от укусов и первая помощь при укусе ядовитой змеи. Роль в природе, практическое значение и охрана земноводных и пресмыкающихся.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Птицы. Особенности строения и процессов жизнедеятельности, многообразие птиц. Забота о потомстве у птиц. Птицеводство. Породы птиц. Роль в природе, практическое значение, охрана птиц.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Млекопитающие. Особенности строения и процессов жизнедеятельности, многообразие млекопитающих. Забота о потомстве. Животноводство. Породы млекопитающих. Роль в природе, практическое значение и охрана млекопитающих.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таблицы, атласы, диапозитивы, видеофильмы по биологии животных; микропрепараты одноклеточных животных, гидры, ланцетника; образцы кораллов; влажные препараты медуз; коллекции и влажные препараты 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моллюсков; живые водные моллюски; коллекции членистоногих; скелеты костистой рыбы, лягушки, ящерицы, птиц, млекопитающих; модель яйца птицы; чучела птиц и зверей. </w:t>
            </w:r>
          </w:p>
          <w:p w14:paraId="36501606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Лабораторные работы: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  <w:p w14:paraId="3969B028" w14:textId="77777777" w:rsidR="00D842FE" w:rsidRPr="00D842FE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•№6.Изучение многообразия одноклеточных животных.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 xml:space="preserve">     №7.   Изучение внешнего строения дождевого </w:t>
            </w:r>
            <w:proofErr w:type="gramStart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червя.наблюдение</w:t>
            </w:r>
            <w:proofErr w:type="gramEnd"/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за его передвижением и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еакциями на раздражения.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№8. Изучение внешнего строения моллюсков.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№9.Изучение коллекций насекомых — вредителей сада и огорода.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№10. Описание видового состава рыб местных водоемов.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 xml:space="preserve">        №11. Изучение внешнего строения птиц, </w:t>
            </w:r>
            <w:r w:rsidR="00A259B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особенностей перьевого покрова.</w:t>
            </w:r>
          </w:p>
          <w:p w14:paraId="2697CF6A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Экскурсии: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• Разнообразие и роль членистоногих в природе.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• Знакомство с птицами леса (парка). Составление списка птиц местной фауны.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• Многообразие зверей родного края (природа, краеведческий музей, зоопарк).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Фенологические наблюдения: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сезонные наблюдения за птицами родного края.</w:t>
            </w:r>
          </w:p>
          <w:p w14:paraId="28FCEA07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Глава 4.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Эволюция растений и животных, их охрана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  <w:p w14:paraId="09AAE431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Этапы эволюции органического мира. Эволюция растений: от одноклеточных водорослей до покрытосеменных. Этапы развития беспозвоночных и позвоночных животных.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отпечатки растений и животных, палеонтологические доказательства эволюции.</w:t>
            </w:r>
          </w:p>
          <w:p w14:paraId="7C00D083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Глава 5.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Экосистемы </w:t>
            </w:r>
          </w:p>
          <w:p w14:paraId="464C31F1" w14:textId="77777777" w:rsid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     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Естественные и искусственные экосистемы (водоем, луг, лес, парк, сад). 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Факторы среды и их влияние на экосистемы. Цепи питания, потоки энергии. Взаимосвязь компонентов экосистемы и их приспособленность друг к другу. Охрана экосистем. </w:t>
            </w:r>
          </w:p>
          <w:p w14:paraId="7424CA3B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br/>
              <w:t>      </w:t>
            </w:r>
            <w:r w:rsidRPr="006626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eastAsia="ru-RU"/>
              </w:rPr>
              <w:t>Демонстрации: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структура экосистемы (динамическая модель); пищевые цепи; типы взаимодействия разных видов в экосистеме (симбиоз, паразитизм, хищничество); растения и животные разных экологических групп.</w:t>
            </w:r>
          </w:p>
          <w:p w14:paraId="426F37EA" w14:textId="77777777" w:rsidR="00D842FE" w:rsidRPr="00A259B9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25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 результаты обучения.</w:t>
            </w:r>
          </w:p>
          <w:p w14:paraId="3FC0D6DD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Учащиеся должны уметь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:</w:t>
            </w:r>
          </w:p>
          <w:p w14:paraId="63FFA15E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устанавливать взаимосвязь растений с другими организмами;</w:t>
            </w:r>
          </w:p>
          <w:p w14:paraId="60DE7F1E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определять растительные сообщества и их типы;</w:t>
            </w:r>
          </w:p>
          <w:p w14:paraId="52BF9849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объяснять влияние деятельности человека на растительные сообщества и влияние природной среды на человека;</w:t>
            </w:r>
          </w:p>
          <w:p w14:paraId="1B420210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проводить фенологические наблюдения за весенними явлениями в природных сообществах.</w:t>
            </w:r>
          </w:p>
          <w:p w14:paraId="4E55D59C" w14:textId="77777777" w:rsidR="00D842FE" w:rsidRPr="00662644" w:rsidRDefault="00D842FE" w:rsidP="00D842FE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под руководством учителя оформлять отчет, включающий описание объектов, наблюдений, их результаты, выводы;</w:t>
            </w:r>
          </w:p>
          <w:p w14:paraId="4DF0AB8C" w14:textId="77777777" w:rsidR="00D842FE" w:rsidRPr="00A259B9" w:rsidRDefault="00D842FE" w:rsidP="00A259B9">
            <w:pPr>
              <w:shd w:val="clear" w:color="auto" w:fill="FFFFFF"/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</w:pPr>
            <w:r w:rsidRPr="00662644">
              <w:rPr>
                <w:rFonts w:ascii="Arial" w:eastAsia="Times New Roman" w:hAnsi="Arial" w:cs="Arial"/>
                <w:color w:val="000000"/>
                <w:sz w:val="28"/>
                <w:szCs w:val="26"/>
                <w:lang w:eastAsia="ru-RU"/>
              </w:rPr>
              <w:t>— </w:t>
            </w:r>
            <w:r w:rsidRPr="0066264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организовывать учебное взаимодействие в группе (распределять роли, договариваться друг с другом и т. д.).</w:t>
            </w:r>
          </w:p>
          <w:p w14:paraId="24F1E697" w14:textId="77777777" w:rsidR="00DC7955" w:rsidRPr="008560EB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Программой предусмотрено:</w:t>
            </w:r>
          </w:p>
          <w:tbl>
            <w:tblPr>
              <w:tblW w:w="10632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4849"/>
              <w:gridCol w:w="1258"/>
              <w:gridCol w:w="1257"/>
              <w:gridCol w:w="1539"/>
              <w:gridCol w:w="236"/>
              <w:gridCol w:w="894"/>
            </w:tblGrid>
            <w:tr w:rsidR="00D842FE" w14:paraId="0E1CE3A5" w14:textId="77777777" w:rsidTr="005108FB">
              <w:trPr>
                <w:trHeight w:val="971"/>
              </w:trPr>
              <w:tc>
                <w:tcPr>
                  <w:tcW w:w="60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F27E254" w14:textId="77777777" w:rsid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49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822A88C" w14:textId="77777777" w:rsid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Разделы, темы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4A902C4" w14:textId="77777777" w:rsid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  <w:p w14:paraId="32DBCF01" w14:textId="77777777" w:rsid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11CE0" w14:textId="77777777" w:rsidR="00D842FE" w:rsidRDefault="00D842FE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00DD8A1B" w14:textId="77777777" w:rsidR="00D842FE" w:rsidRDefault="00D842FE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Лабор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\р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4E07E149" w14:textId="77777777" w:rsidR="00D842FE" w:rsidRDefault="00D842FE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К\р</w:t>
                  </w:r>
                </w:p>
                <w:p w14:paraId="1F5A7F32" w14:textId="77777777" w:rsid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6DCE5FA7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4" w:type="dxa"/>
                  <w:vMerge w:val="restart"/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2138763E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58D4BE30" w14:textId="77777777" w:rsidTr="005108FB">
              <w:trPr>
                <w:trHeight w:val="368"/>
              </w:trPr>
              <w:tc>
                <w:tcPr>
                  <w:tcW w:w="60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555F07C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922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CF779B9" w14:textId="77777777" w:rsidR="00D842FE" w:rsidRP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7"/>
                      <w:lang w:eastAsia="ru-RU"/>
                    </w:rPr>
                    <w:t>Введение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D057C48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DBA55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00624977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55A91400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4" w:type="dxa"/>
                  <w:vMerge/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52711F90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6F01610C" w14:textId="77777777" w:rsidTr="005108FB">
              <w:trPr>
                <w:trHeight w:val="586"/>
              </w:trPr>
              <w:tc>
                <w:tcPr>
                  <w:tcW w:w="60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4912056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49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E926878" w14:textId="77777777" w:rsidR="00D842FE" w:rsidRP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7"/>
                      <w:lang w:eastAsia="ru-RU"/>
                    </w:rPr>
                    <w:t>Бактерии. Грибы. Лишайники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1BEACB8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F4E2B1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3FA95D98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5F785A06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4" w:type="dxa"/>
                  <w:vMerge/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27226ECC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34D82122" w14:textId="77777777" w:rsidTr="005108FB">
              <w:trPr>
                <w:trHeight w:val="478"/>
              </w:trPr>
              <w:tc>
                <w:tcPr>
                  <w:tcW w:w="6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2F4FA81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9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3AE521" w14:textId="77777777" w:rsidR="00D842FE" w:rsidRPr="00D842FE" w:rsidRDefault="00D842FE" w:rsidP="00A474FA">
                  <w:pPr>
                    <w:spacing w:after="0" w:line="240" w:lineRule="auto"/>
                    <w:ind w:left="6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Многообразие растительного мира 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D74FAA8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BC0C670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0D899480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22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7212B5DC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  <w:vAlign w:val="center"/>
                  <w:hideMark/>
                </w:tcPr>
                <w:p w14:paraId="52D79E13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46D17D7A" w14:textId="77777777" w:rsidTr="005108FB">
              <w:trPr>
                <w:trHeight w:val="660"/>
              </w:trPr>
              <w:tc>
                <w:tcPr>
                  <w:tcW w:w="6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27BF436" w14:textId="77777777" w:rsidR="00D842FE" w:rsidRPr="00D842FE" w:rsidRDefault="00D842FE" w:rsidP="00A474FA">
                  <w:pPr>
                    <w:spacing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9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485493CF" w14:textId="77777777" w:rsidR="00D842FE" w:rsidRPr="00D842FE" w:rsidRDefault="00D842FE" w:rsidP="00A474FA">
                  <w:pPr>
                    <w:shd w:val="clear" w:color="auto" w:fill="FFFFFF"/>
                    <w:rPr>
                      <w:rFonts w:ascii="Arial" w:eastAsia="Times New Roman" w:hAnsi="Arial" w:cs="Arial"/>
                      <w:color w:val="000000"/>
                      <w:sz w:val="24"/>
                      <w:szCs w:val="26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7"/>
                      <w:lang w:eastAsia="ru-RU"/>
                    </w:rPr>
                    <w:t>Глава 3. Многообразие животного мира 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FB73E05" w14:textId="77777777" w:rsidR="00D842FE" w:rsidRPr="00D842FE" w:rsidRDefault="00D842FE" w:rsidP="00A474FA">
                  <w:pPr>
                    <w:spacing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3D32D24" w14:textId="77777777" w:rsidR="00D842FE" w:rsidRPr="00D842FE" w:rsidRDefault="00D842FE" w:rsidP="00A474FA">
                  <w:pPr>
                    <w:spacing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  <w:hideMark/>
                </w:tcPr>
                <w:p w14:paraId="3777AA80" w14:textId="77777777" w:rsidR="00D842FE" w:rsidRPr="00D842FE" w:rsidRDefault="00D842FE" w:rsidP="00A474FA">
                  <w:pPr>
                    <w:spacing w:after="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04D4C3F9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  <w:vAlign w:val="center"/>
                  <w:hideMark/>
                </w:tcPr>
                <w:p w14:paraId="716EE844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3562D5D0" w14:textId="77777777" w:rsidTr="005108FB">
              <w:trPr>
                <w:trHeight w:val="660"/>
              </w:trPr>
              <w:tc>
                <w:tcPr>
                  <w:tcW w:w="6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DC78610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9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A6EFE5D" w14:textId="77777777" w:rsidR="00D842FE" w:rsidRPr="00D842FE" w:rsidRDefault="00D842FE" w:rsidP="00A474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Arial" w:eastAsia="Times New Roman" w:hAnsi="Arial" w:cs="Arial"/>
                      <w:color w:val="000000"/>
                      <w:sz w:val="24"/>
                      <w:szCs w:val="26"/>
                      <w:lang w:eastAsia="ru-RU"/>
                    </w:rPr>
                    <w:t> </w:t>
                  </w: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Эволюция растений и животных, их охрана</w:t>
                  </w: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F20F4A7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66D5B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  <w:hideMark/>
                </w:tcPr>
                <w:p w14:paraId="74AE08DB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5396C0BA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  <w:vAlign w:val="center"/>
                  <w:hideMark/>
                </w:tcPr>
                <w:p w14:paraId="596C937C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64A9E6D2" w14:textId="77777777" w:rsidTr="005108FB">
              <w:trPr>
                <w:trHeight w:val="385"/>
              </w:trPr>
              <w:tc>
                <w:tcPr>
                  <w:tcW w:w="60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B15744" w14:textId="77777777" w:rsidR="00D842FE" w:rsidRPr="00D842FE" w:rsidRDefault="00D842FE" w:rsidP="00A474FA">
                  <w:pPr>
                    <w:spacing w:after="0"/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D842FE">
                    <w:rPr>
                      <w:rFonts w:eastAsiaTheme="minorEastAsia"/>
                      <w:lang w:eastAsia="ru-RU"/>
                    </w:rPr>
                    <w:t>6</w:t>
                  </w:r>
                </w:p>
              </w:tc>
              <w:tc>
                <w:tcPr>
                  <w:tcW w:w="49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4D6DA937" w14:textId="77777777" w:rsidR="00D842FE" w:rsidRPr="00D842FE" w:rsidRDefault="00D842FE" w:rsidP="00A474FA">
                  <w:pPr>
                    <w:shd w:val="clear" w:color="auto" w:fill="FFFFFF"/>
                    <w:rPr>
                      <w:rFonts w:ascii="Arial" w:eastAsia="Times New Roman" w:hAnsi="Arial" w:cs="Arial"/>
                      <w:color w:val="000000"/>
                      <w:sz w:val="24"/>
                      <w:szCs w:val="26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D842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Экосистемы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30170D6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26AA7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19D26941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381CB243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  <w:vAlign w:val="center"/>
                  <w:hideMark/>
                </w:tcPr>
                <w:p w14:paraId="3FEF9167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2FE" w14:paraId="167A23AD" w14:textId="77777777" w:rsidTr="005108FB">
              <w:trPr>
                <w:trHeight w:val="301"/>
              </w:trPr>
              <w:tc>
                <w:tcPr>
                  <w:tcW w:w="60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508EE4A" w14:textId="77777777" w:rsidR="00D842FE" w:rsidRPr="00D842FE" w:rsidRDefault="00D842FE" w:rsidP="00A474FA">
                  <w:pPr>
                    <w:spacing w:after="0"/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D842FE">
                    <w:rPr>
                      <w:rFonts w:eastAsiaTheme="minorEastAsia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9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22AA6B38" w14:textId="77777777" w:rsidR="00D842FE" w:rsidRPr="00D842FE" w:rsidRDefault="00D842FE" w:rsidP="00A474FA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EE0111E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FD9A91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401F9174" w14:textId="77777777" w:rsidR="00D842FE" w:rsidRPr="00D842FE" w:rsidRDefault="00D842FE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42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22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1BF4D2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  <w:vAlign w:val="center"/>
                  <w:hideMark/>
                </w:tcPr>
                <w:p w14:paraId="498BE26C" w14:textId="77777777" w:rsidR="00D842FE" w:rsidRDefault="00D842FE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6B7608A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F6CEB" w14:textId="77777777" w:rsidR="00DC7955" w:rsidRPr="008560EB" w:rsidRDefault="00DC7955" w:rsidP="008560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  <w:p w14:paraId="19024499" w14:textId="77777777" w:rsidR="00DC7955" w:rsidRPr="008560EB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курса рассчитано на 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 учебных недель с учетом 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 xml:space="preserve"> урок в неделю. При соотнесении прогнозируемого планирования с расписанием и календарным учебным графиком на 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 учебный год количество часов за год составило </w:t>
            </w:r>
            <w:r w:rsidR="005108F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0E512A" w14:textId="77777777" w:rsidR="00DC7955" w:rsidRPr="008560EB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Если вследствие непредвиденных причин количество уроков изменится, то для выполнения программы по предмету это изменение будет компенсировано перепланировкой подачи материала.</w:t>
            </w:r>
          </w:p>
          <w:p w14:paraId="4B4C78D8" w14:textId="77777777" w:rsidR="00DC7955" w:rsidRDefault="00DC7955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B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составлено с учетом рабочей программы воспитания.</w:t>
            </w:r>
          </w:p>
          <w:p w14:paraId="4FC4E656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воспитания на уровне общего основного образования является с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оздание благоприятных условий для развития социально значимых отношений школьников и, прежде всего, ценностных отношений:</w:t>
            </w:r>
          </w:p>
          <w:p w14:paraId="4FC55259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F509C1" w14:textId="77777777" w:rsid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знаниям как интеллектуальному ресурсу, обеспечивающему будущее человека, как результату кропотливого, но увлекательного учебного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8420C1" w14:textId="77777777" w:rsidR="00DC7955" w:rsidRPr="008560EB" w:rsidRDefault="008560EB" w:rsidP="008560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здоровью как залогу долгой и активной жизни человека, его хорошего настроения и оптимистичного взгляда на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59B9" w:rsidRPr="008111E2" w14:paraId="1FBB56AC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</w:trPr>
        <w:tc>
          <w:tcPr>
            <w:tcW w:w="1005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9ADA8A3" w14:textId="77777777" w:rsidR="00A259B9" w:rsidRPr="008111E2" w:rsidRDefault="00A259B9" w:rsidP="00A4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62B3D5E" w14:textId="77777777" w:rsidR="00A259B9" w:rsidRPr="008111E2" w:rsidRDefault="00A259B9" w:rsidP="00A4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Что пройдено на уроке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3DE3C48" w14:textId="77777777" w:rsidR="00A259B9" w:rsidRPr="008111E2" w:rsidRDefault="00A259B9" w:rsidP="00A4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Кол-во часов, отводимых на освоение темы</w:t>
            </w:r>
          </w:p>
        </w:tc>
      </w:tr>
      <w:tr w:rsidR="00A259B9" w:rsidRPr="008111E2" w14:paraId="1970DC09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0F8C70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2F7F00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Вводный ИОТ. История развития зоологии. Зоология – наука о животных. Описание животных как биологических объектов. Методы изучения животных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CC0BF1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7D1371C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9B5FB9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581C424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Современная зоология. Систематика животных. Черты сходства и различия животных и растений. Значение животных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E4E95B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BA1DC4E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03C138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BC5DA51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Простейшие: Корненожки, Радиолярии, Солнечники, Споровики. Простейшие – одноклеточные организмы. Колониальные организмы. Образование цисты. Корненожки. Особенности строения и многообразие. Лабораторная работа № 1. «Знакомство с </w:t>
            </w: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многообразием водных простейших»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05518B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259B9" w:rsidRPr="008111E2" w14:paraId="3EE9FC1F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B8D5C2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915FAE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Жгутиконосцы, инфузории. Особенности строения. Роль простейших в природе и в жизни человека. Простейшие – возбудители заболеваний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B47072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1435DC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179F76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F14B822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Контрольная работа № 1. «Введение. Основные сведения о животном мире. Простейшие»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8E8AD0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C4575C4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07192E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01C97AF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Губки. Классы: Известковые, Стеклянные, Обыкновенные. Среда обитания. Особенности строения: специализация клеток, два клеточных слоя (наружный и внутренний), приспособления для защиты от врагов. Роль губок в природе и в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3F3D52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0B6518A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C39AF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E1C1F57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Кишечнополостные. Классы: Гидроидные, Сцифоидные, Коралловые полипы. Признаки типа: лучевая симметрия, наличие кишечной полости, стрекательные клетки, двухслойный мешок. Роль кишечнополостных в природе и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7EB15F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DE4C52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D62E67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62F1F3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Плоские черви. Классы: Ресничные, Сосальщики, Ленточные. Признаки типа Плоские черви: трехслойные животные, наличие паренхимы, появление системы органов (пищеварительная, выделительная, половая, нервная). Плоские черви – возбудители заболеваний человека и животных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8CD7A9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84611C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C6B476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A9EE7A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Круглые черви. Образ жизни. Особенности строения. Наличие полости. Значение в природе и в жизни человека. Лабораторная работа №2. «Знакомство с многообразием круглых червей»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D2AA69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979A73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323C86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ECB95C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Кольчатые черви или Кольчецы. Класс Полихеты. Образ жизни. Особенности строения. Вторичная полость. Появление замкнутой кровеносной системы. Значение полихет в природе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33D808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588976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B0FFA4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F02B50B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Классы Кольчецов: Олигохеты и Пиявки. Образ жизни. Особенности строения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Олигохетов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 Пиявок. Значение в природе и жизни человека. Лабораторная работа № 3. «Знакомство с многообразием кольчатых червей»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5E822B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BDC12B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4252AD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0E9BE4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Моллюски: среда обитания и образ жизни, особенности строения (мантия, отделы тела). Строение раковины. Лабораторная работа № 4. «Знакомство с разнообразием брюхоногих и головоногих моллюсков Тульской области»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235251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73E8BE2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4C78A8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61B3A23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Классы моллюсков: Брюхоногие, Головоногие, Двустворчатые. Многообразие, практическое значение и роль в природе моллюсков. Способы питания и передвижения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D920E6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FD7FE0D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58945A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E40F3E0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Тип Иглокожие. Классы: Морские лилии, Морские звезды, Морские ежи, Голотурии,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Офиуры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Особенности строения и жизнедеятельности. Роль иглокожих в природе и в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CD8AFA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FA6731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C3A04C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8D607C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Членистоногие. Классы: Ракообразные, Паукообразные. Тип Членистоногие. Внешний скелет, отделы тела, смешанная полость тела. Образ жизни и внешнее строение ракообразных. Образ жизни. Особенности строения. Системы внутренних органов. Поведение. Значение. Клещи. Лабораторная работа № 5. «Знакомство с разнообразием ракообразных Тульской области»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5F5540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B2F991C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9A9A5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920CD8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 Насекомые. Образ жизни и особенности внешнего строения насекомых. Типы ротового аппарата. Лабораторная работа № 5. «Изучение представителей отрядов насекомых»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A79BC0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BC3459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C1199F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A4C8DE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Отряды насекомых: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Таракановые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Прямокрылые. Уховертки, Поденки. Стрекозы, Вши, Жуки, Клопы. Признаки отрядов: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Таракановые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Прямокрылые. Уховертки, Поденки. Стрекозы, Вши, Жуки, Клопы. Представители. Роль в природе и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5ED4D8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259B9" w:rsidRPr="008111E2" w14:paraId="23173AC6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D51E27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969A7A7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Отряды насекомых: Чешуекрылые или Бабочки, Равнокрылые, Двукрылые, Блохи. Признаки отрядов Бабочки, Блохи, Равнокрылые, Двукрылые. Представители. Тутовый шелкопряд – домашнее животное. Роль в природе и жизни человека. Меры по охране. Насекомые – вредители растений и переносчики заболеваний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55182E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AB9861D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D367E8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EA07DD2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 насекомых. Перепончатокрылые. Признаки отряда Перепончатокрылые. Представители. Медоносная пчела – домашнее животное. Роль в природе и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E07C26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4AA9C44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A5AF62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EA30F10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Контрольная работа № 2. «Многоклеточные животные. Беспозвоночные»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085B62C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79D4637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0398DDC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B03EA64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Тип Хордовые. Подтипы: Бесчерепные и Черепные (Позвоночные). Признаки хордовых: внутренний скелет, нервная трубка, пищеварительная трубка, двусторонняя симметрия тела, вторичная полость. Местообитание и внешнее строение. Системы внутренних органов. Роль в природе и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043E46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041429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79B71D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16A1D7D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Классы рыб: Хрящевые, Костные. Общие признаки подтипа Черепных: наличие позвоночника и разделение нервной трубки на головной и спинной мозг, развитие черепа, формирование парных конечностей. Особенности внешнего строения. Роль плавников в движении рыб. Расположение и значение органов чувств. Лабораторная работа № 6. «Наблюдение за внешним строением и передвижением рыб»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EFA37F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9A4B22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2A36DA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2B1486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Хрящевые рыбы. Отряды: Акулы, Скаты,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Химерообразные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Хрящевые рыбы: акулы, скаты. Черты примитивного строения. Приспособления к местам обитания. Роль в природе и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633508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B565746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E53E9C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43C15B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Костные рыбы. Отряды: Осетрообразные, Сельдеобразные, Лососеобразные, Карпообразные, Окунеобразные. Многообразие костных рыб. Отряды: Осетровые, Карпообразные, Окунеобразные. Двоякодышащие и кистеперые рыбы. Приспособления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019DD9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3055A14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A5EF07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73C15D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 Земноводные или Амфибии. Отряды: Безногие, Хвостатые, Бесхвостые. Места обитания и образ жизни. Признаки класса. Внешнее строение. Приспособления к образу жизни. Многообразие. Отряды: Хвостатые и Бесхвостые. Значение земноводных в природе и в жизни человека. Охрана земноводных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71EC8AC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34CB8BCE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F5DAB2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77CA534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 Пресмыкающиеся или Рептилии. Отряд Чешуйчатые. Особенности внешнего строения. Приспособления к жизни в наземно-воздушной среде. Происхождение. Многообразие. Отряд Чешуйчатые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3DA9D2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456A6B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BF1ED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2104453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Отряды пресмыкающихся: Черепахи, Крокодилы. Особенности внешнего строения. Многообразие. Отряды: Черепахи и Крокодилы. Роль в природе и жизни человека. Значение пресмыкающихся в природе и в жизни человека. Охрана пресмыкающихся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51A12F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BB638DA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B4750B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9EF5A6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 Птицы. Отряд Пингвины. Общая характеристика класса. Среда обитания птиц. Особенности строения птиц. Приспособленность к полету. Краткая характеристика Отряда Пингвины. Лабораторная работа № 7. «Изучение внешнего строения птиц»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E6C4C4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4848EF7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8AFB18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7395F1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Отряды птиц: Страусообразные,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Нандуобразные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Казуарообразные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Гусеобразные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Признаки отрядов. Значение в природе и в жизни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F016B7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507FA1D2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C6D98A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38659B2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Отряды птиц: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Воробьинообразные</w:t>
            </w:r>
            <w:proofErr w:type="spellEnd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Голенастые. Признаки отрядов. Значение в природе и в жизни человека. Меры по охране птиц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42BD46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37306386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B6FD69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C8969BB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Класс Млекопитающие или Звери. Отряды: Однопроходные, Сумчатые. Признаки класса Млекопитающие. Среды жизни и места обитания. Строение кожи. Шерстяной покров. Железы млекопитающих. </w:t>
            </w:r>
            <w:proofErr w:type="spellStart"/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Первозвери</w:t>
            </w:r>
            <w:proofErr w:type="spellEnd"/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EA9E7D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36A6E66D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666D08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15B1533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Класс Звери. Отряды Насекомоядные, Рукокрылые. Грызуны, Зайцеобразные. Признаки отряда. Значение в природе и в жизни человека. Меры по охране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E4921E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78FE9DA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BE2A3F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0B8EF5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Отряды млекопитающих Китообразные, Ластоногие, Хоботные, Хищные. Признаки отряда. Значение в природе и в жизни человека. Меры по охране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1C256FC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BC98CC3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70B092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D6A85B7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Отряды млекопитающих Парнокопытные Непарнокопытные. Признаки отряда. Значение в природе и в жизни человека. Меры по охране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A989CF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D74BDC6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E29EC0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951BF6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Отряды млекопитающих Приматы. Признаки отряда. Сходство человекообразных обезьян с человеком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028EF6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E4A124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2A124B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B0ADE92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Контрольная работа № 3. «Многоклеточные животные. Тип хордовые»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B09493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3E34ADF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AAC051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44BE7E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Покровы тела. Разнообразие покровов тела у животных. Функции. Приспособления к условиям жизни. Строение кожи млекопитающих. Лабораторная работа № 8. «Изучение особенностей различных покровов тела»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F0D14C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5B52D44F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1BC1D6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8C11B2A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Опорно-двигательная система. Функции. Приспособления к условиям жизни. Типы скелетов: внешний, внутренний. Строение скелетов позвоночных животных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33BE1D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5A3E2762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3A7BC5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4F0D65B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Способы передвижения животных. Полости тела. Передвижение животных. Полости тела: первичная, вторичная, смешанная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65C33D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4C6D2B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D79B7B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18A9F0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Органы дыхания и газообмен. Дыхание. Пути поступления кислорода. Приспособления к условиям жизни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E03D9C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BCC924C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A8F1A3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EEC7D80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Органы пищеварения. Обмен веществ и превращение энергии. Питание. Обмен веществ и превращение энергии. Органы пищеварения. Приспособления к условиям жизни. Строение пищеварительных систем млекопитающих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1977E1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1D634A5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215169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E10ACC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Кровеносная система. Кровь. Транспортировка веществ. Приспособления к условиям жизни.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0C0DC7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F4F1CFA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1AE640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A3F277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Органы выделения. Органы выделения. Приспособления к условиям жизни и выполняемым функциям. Строение органов выделения млекопитающих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3DA0DC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80C651D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917779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452B9DD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Нервная система. Рефлекс. Инстинкт. Поведение животных: рефлексы, инстинкты, элементы рассудочной деятельности. Приспособления к условиям жизни. Строение нервной системы млекопитающих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4B111F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DAB9F7F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E8FDE9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05AB3D4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Органы чувств. Регуляция деятельности организма. Органы чувств. Приспособления к условиям жизни. Механизм регуляции. Лабораторная работа №9. «Знакомство с различными органами чувств у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2B17A4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D711582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C12B87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53B51DF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Обобщающий урок по теме: «Эволюция строения и функций органов и их систем у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FC0AB1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1D952E3F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652E8E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5BCD29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Продление рода. Органы размножения. Размножение. Бесполое и половое размножение у животных. Органы размножения. </w:t>
            </w: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Раздельнополые животные. Гермафродиты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7E8807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259B9" w:rsidRPr="008111E2" w14:paraId="1F6C7927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1BF8A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F1E3F3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Продление рода. Органы размножения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66BC4D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2925C5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F70946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CFAE97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Развитие животных с превращением и без превращения. Периодизация и продолжительность жизни животных. Типы развития. Стадии развития с превращением. Стадии развития без превращения. Эмбриональный период. Формирование и рост организма. Половая зрелость и старость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0DB929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94F6F7E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3EDD1D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5974490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Способы размножения животных. Оплодотворение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72DF65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FF952D7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7752E75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58417BE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Обобщающий урок по теме: «Индивидуальное развитие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78FBAA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692E79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AEBF3B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8F0DB97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Периодизация и продолжительность жизни животных. Лабораторная работа №10. «Определение возраста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B25073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59206E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CCBED3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6592564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Доказательства эволюции животных. Чарльз Дарвин о причинах эволюции животного мира. Понятие об эволюции.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4FC13D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FC944D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E1ED58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F29C8B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Ч. Дарвин о причинах эволюции животного мира. Доказательства эволюции. Учение Ч. Дарвина.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96C6E1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2196913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7630B68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DB94EDA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Усложнение строения животных. Многообразие видов как результат эволюции. Основные этапы развития органического мира на Земле. Происхождение и эволюция хордовых. Выход позвоночных на сушу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912D24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3F0CC449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3E0C6B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134E30D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Контрольная работа № 4. «Эволюция строения и функций органов и их систем у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4F751E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C0F2C73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7D2EA0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169E42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Ареалы обитания. Миграции. Закономерности размещения животных. Миграции животных и их роль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66216BC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271B0FE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D28FEE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8C70C6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Зоогеографические области. Закономерности размещения животных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7339F4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8B5EC7B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E9FF07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8D7F5BF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Естественные и искусственные биоценозы. Факторы среды и их влияние на биоценозы. Биоценоз. Примеры биоценозов: естественные и искусственные. Основные среды жизни: водная, почвенная, наземно-воздушная. Условия в различных средах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FB59EE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37C6039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63E0F9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5E9C736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Цепи питания. Поток энергии. Взаимосвязь компонентов биоценоза и их приспособленность друг к другу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48C3FE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CC248E9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5846CB6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44B3B4A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Практическая работа № 1 «Составление элементарных цепей питания»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52E501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4D7CFD3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473D6F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B0B27D5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Экскурсия № 1. «Фенологические наблюдения за весенними явлениями в жизни животных»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6040F9D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60D9FAA5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64CD109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BFBF1A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Воздействие человека и его деятельности на животный мир. Положительное и отрицательное воздействие. Промыслы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B72740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9D38B38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5717E6F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E0C30C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Одомашнивание животных. Домашние животные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4B834F0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4DCB7A83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390A76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F720B61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Законы России об охране животного мира. Охрана животных. Рациональное природопользование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652B6B9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0ADFA2A4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227DAB2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DFD8FBF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Итоговая контрольная работа за курс 7 класса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38044E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5A6F88D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06F2FD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48A2E4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Охраняемые территории. Красная книга. Красная книга Тульской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41E5354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6514767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3E0A8D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5CB95388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Обобщающий урок по теме Животный мир и хозяйственная деятельность человека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4CC6810A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232A97E1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272D3467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0C40222C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Повторение основных вопросов курса биологии 6 класса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36BA1CB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  <w:tr w:rsidR="00A259B9" w:rsidRPr="008111E2" w14:paraId="7627FCD4" w14:textId="77777777" w:rsidTr="00510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005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34114FE1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18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17324CF9" w14:textId="77777777" w:rsidR="00A259B9" w:rsidRPr="008111E2" w:rsidRDefault="00A259B9" w:rsidP="00A47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Итоговое повторение изученного</w:t>
            </w:r>
          </w:p>
        </w:tc>
        <w:tc>
          <w:tcPr>
            <w:tcW w:w="1500" w:type="dxa"/>
            <w:shd w:val="clear" w:color="auto" w:fill="auto"/>
            <w:tcMar>
              <w:top w:w="13" w:type="dxa"/>
              <w:left w:w="117" w:type="dxa"/>
              <w:bottom w:w="0" w:type="dxa"/>
              <w:right w:w="13" w:type="dxa"/>
            </w:tcMar>
            <w:vAlign w:val="bottom"/>
            <w:hideMark/>
          </w:tcPr>
          <w:p w14:paraId="7FBFA4F3" w14:textId="77777777" w:rsidR="00A259B9" w:rsidRPr="008111E2" w:rsidRDefault="00A259B9" w:rsidP="00A4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111E2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</w:tr>
    </w:tbl>
    <w:p w14:paraId="771B4946" w14:textId="77777777" w:rsidR="00D9329D" w:rsidRPr="008560EB" w:rsidRDefault="00D9329D" w:rsidP="00856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329D" w:rsidRPr="008560EB" w:rsidSect="008560E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E4AE5"/>
    <w:multiLevelType w:val="multilevel"/>
    <w:tmpl w:val="E598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046A98"/>
    <w:multiLevelType w:val="multilevel"/>
    <w:tmpl w:val="246C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B32C7C"/>
    <w:multiLevelType w:val="multilevel"/>
    <w:tmpl w:val="B414F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BE78DB"/>
    <w:multiLevelType w:val="multilevel"/>
    <w:tmpl w:val="85907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D0BB2"/>
    <w:multiLevelType w:val="multilevel"/>
    <w:tmpl w:val="D940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431BA0"/>
    <w:multiLevelType w:val="multilevel"/>
    <w:tmpl w:val="1B8A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3530FD"/>
    <w:multiLevelType w:val="multilevel"/>
    <w:tmpl w:val="1184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E55"/>
    <w:rsid w:val="00070764"/>
    <w:rsid w:val="001652BE"/>
    <w:rsid w:val="005108FB"/>
    <w:rsid w:val="00574384"/>
    <w:rsid w:val="008560EB"/>
    <w:rsid w:val="00A16167"/>
    <w:rsid w:val="00A259B9"/>
    <w:rsid w:val="00C61109"/>
    <w:rsid w:val="00D842FE"/>
    <w:rsid w:val="00D9329D"/>
    <w:rsid w:val="00DC7955"/>
    <w:rsid w:val="00FE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B162"/>
  <w15:docId w15:val="{7F0743A0-89AD-4FDC-B061-95DE41DF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0E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842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1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11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5000</Words>
  <Characters>28505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MAXCOM</cp:lastModifiedBy>
  <cp:revision>10</cp:revision>
  <cp:lastPrinted>2023-01-24T08:58:00Z</cp:lastPrinted>
  <dcterms:created xsi:type="dcterms:W3CDTF">2021-08-28T15:47:00Z</dcterms:created>
  <dcterms:modified xsi:type="dcterms:W3CDTF">2023-03-14T22:40:00Z</dcterms:modified>
</cp:coreProperties>
</file>